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9CA" w:rsidRDefault="008769CA" w:rsidP="008769CA"/>
    <w:sdt>
      <w:sdtPr>
        <w:rPr>
          <w:rFonts w:eastAsiaTheme="minorHAnsi"/>
          <w:caps w:val="0"/>
          <w:color w:val="auto"/>
          <w:spacing w:val="0"/>
          <w:kern w:val="0"/>
          <w:sz w:val="140"/>
          <w:szCs w:val="140"/>
        </w:rPr>
        <w:id w:val="1805965743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56"/>
          </w:tblGrid>
          <w:tr w:rsidR="008769CA" w:rsidTr="008E75E4">
            <w:tc>
              <w:tcPr>
                <w:tcW w:w="9288" w:type="dxa"/>
              </w:tcPr>
              <w:p w:rsidR="008769CA" w:rsidRDefault="000231E3" w:rsidP="004C586F">
                <w:pPr>
                  <w:pStyle w:val="Titel"/>
                  <w:spacing w:line="240" w:lineRule="auto"/>
                  <w:rPr>
                    <w:sz w:val="140"/>
                    <w:szCs w:val="140"/>
                  </w:rPr>
                </w:pPr>
                <w:sdt>
                  <w:sdtPr>
                    <w:alias w:val="Ti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769CA">
                      <w:t>bedr</w:t>
                    </w:r>
                    <w:r w:rsidR="0003300B">
                      <w:t>ijfseconomie bij                           IBS 2.4 Communicatie</w:t>
                    </w:r>
                  </w:sdtContent>
                </w:sdt>
              </w:p>
            </w:tc>
          </w:tr>
          <w:tr w:rsidR="008769CA" w:rsidTr="008E75E4">
            <w:tc>
              <w:tcPr>
                <w:tcW w:w="0" w:type="auto"/>
                <w:vAlign w:val="bottom"/>
              </w:tcPr>
              <w:p w:rsidR="008769CA" w:rsidRDefault="000231E3" w:rsidP="008E75E4">
                <w:pPr>
                  <w:pStyle w:val="Ondertitel"/>
                </w:pPr>
                <w:sdt>
                  <w:sdtPr>
                    <w:rPr>
                      <w:sz w:val="32"/>
                      <w:szCs w:val="32"/>
                    </w:rPr>
                    <w:alias w:val="Onderti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8769CA">
                      <w:rPr>
                        <w:sz w:val="32"/>
                        <w:szCs w:val="32"/>
                      </w:rPr>
                      <w:t>werkboek</w:t>
                    </w:r>
                  </w:sdtContent>
                </w:sdt>
              </w:p>
            </w:tc>
          </w:tr>
          <w:tr w:rsidR="008769CA" w:rsidTr="008E75E4">
            <w:trPr>
              <w:trHeight w:val="1152"/>
            </w:trPr>
            <w:tc>
              <w:tcPr>
                <w:tcW w:w="0" w:type="auto"/>
                <w:vAlign w:val="bottom"/>
              </w:tcPr>
              <w:p w:rsidR="008769CA" w:rsidRDefault="008769CA" w:rsidP="008E75E4">
                <w:pPr>
                  <w:spacing w:line="240" w:lineRule="auto"/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0A59DF" w:rsidRPr="0003300B" w:rsidRDefault="008769CA" w:rsidP="0003300B">
          <w:pPr>
            <w:spacing w:line="240" w:lineRule="auto"/>
          </w:pP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1" allowOverlap="1" wp14:anchorId="34493BEB" wp14:editId="788C83F4">
                    <wp:simplePos x="0" y="0"/>
                    <wp:positionH relativeFrom="column">
                      <wp:posOffset>3756558</wp:posOffset>
                    </wp:positionH>
                    <wp:positionV relativeFrom="paragraph">
                      <wp:posOffset>8371535</wp:posOffset>
                    </wp:positionV>
                    <wp:extent cx="1943100" cy="857250"/>
                    <wp:effectExtent l="0" t="0" r="0" b="0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43100" cy="8572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solidFill>
                                <a:prstClr val="black">
                                  <a:alpha val="0"/>
                                </a:prst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7F2E" w:rsidRPr="00EA2864" w:rsidRDefault="00207F2E" w:rsidP="008769CA">
                                <w:pPr>
                                  <w:spacing w:line="240" w:lineRule="auto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EA2864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E. van Erp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493BE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margin-left:295.8pt;margin-top:659.2pt;width:153pt;height:67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" fillcolor="white [3201]" strokeweight=".5pt">
                    <v:fill opacity="0"/>
                    <v:stroke opacity="0"/>
                    <v:textbox>
                      <w:txbxContent>
                        <w:p w:rsidR="00207F2E" w:rsidRPr="00EA2864" w:rsidRDefault="00207F2E" w:rsidP="008769CA">
                          <w:pPr>
                            <w:spacing w:line="240" w:lineRule="auto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EA2864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E. van Erp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1968" behindDoc="1" locked="0" layoutInCell="1" allowOverlap="1" wp14:anchorId="41AF22D3" wp14:editId="76D7C3CD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9525</wp:posOffset>
                    </wp:positionV>
                    <wp:extent cx="7772400" cy="10058400"/>
                    <wp:effectExtent l="0" t="0" r="2540" b="0"/>
                    <wp:wrapNone/>
                    <wp:docPr id="52" name="Rechthoek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64EF4603" id="Rechthoek 52" o:spid="_x0000_s1026" style="position:absolute;margin-left:0;margin-top:.75pt;width:612pt;height:11in;z-index:-2515845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" stroked="f" strokeweight="1pt">
                    <v:fill r:id="rId9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4E7F96CB" wp14:editId="0FC8C56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kstvak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554975975"/>
                                  <w:date w:fullDate="2018-04-19T00:00:00Z">
                                    <w:dateFormat w:val="d-M-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07F2E" w:rsidRDefault="00207F2E" w:rsidP="008769CA">
                                    <w:pPr>
                                      <w:pStyle w:val="Ondertitel"/>
                                      <w:spacing w:after="0"/>
                                    </w:pPr>
                                    <w:r>
                                      <w:t>19-4-2018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4E7F96CB" id="Tekstvak 53" o:spid="_x0000_s1027" type="#_x0000_t202" style="position:absolute;margin-left:0;margin-top:0;width:468pt;height:30.7pt;z-index:25172992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" filled="f" stroked="f" strokeweight=".5pt">
                    <v:textbox style="mso-fit-shape-to-text:t">
                      <w:txbxContent>
                        <w:sdt>
                          <w:sdtPr>
                            <w:id w:val="1554975975"/>
                            <w:date w:fullDate="2018-04-19T00:00:00Z">
                              <w:dateFormat w:val="d-M-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07F2E" w:rsidRDefault="00207F2E" w:rsidP="008769CA">
                              <w:pPr>
                                <w:pStyle w:val="Ondertitel"/>
                                <w:spacing w:after="0"/>
                              </w:pPr>
                              <w:r>
                                <w:t>19-4-2018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4492010" wp14:editId="245FC90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hthoek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47FC58DC" id="Rechthoek 54" o:spid="_x0000_s1026" style="position:absolute;margin-left:0;margin-top:0;width:468pt;height:162pt;z-index:251730944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" fillcolor="#5b9bd5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09AFC266" wp14:editId="36C1870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hthoe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958D50" id="Rechthoek 55" o:spid="_x0000_s1026" style="position:absolute;margin-left:0;margin-top:0;width:468pt;height:2.85pt;z-index:25173299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bookmarkStart w:id="0" w:name="_Toc392678322" w:displacedByCustomXml="prev"/>
    <w:p w:rsidR="008769CA" w:rsidRDefault="008769CA" w:rsidP="008769CA">
      <w:pPr>
        <w:pStyle w:val="Kop1"/>
        <w:spacing w:line="240" w:lineRule="auto"/>
      </w:pPr>
      <w:r>
        <w:lastRenderedPageBreak/>
        <w:t>nleiding</w:t>
      </w:r>
      <w:bookmarkEnd w:id="0"/>
    </w:p>
    <w:p w:rsidR="008769CA" w:rsidRDefault="008769CA" w:rsidP="008769CA">
      <w:pPr>
        <w:spacing w:line="240" w:lineRule="auto"/>
      </w:pP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Beste leerling,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Dit is het werkboek bij het onderdeel bedrijfseconomie in IBS 2.4 communicatie. J</w:t>
      </w:r>
      <w:r w:rsidR="008769CA" w:rsidRPr="00BE5008">
        <w:rPr>
          <w:rFonts w:cstheme="minorHAnsi"/>
        </w:rPr>
        <w:t>e</w:t>
      </w:r>
      <w:r w:rsidRPr="00BE5008">
        <w:rPr>
          <w:rFonts w:cstheme="minorHAnsi"/>
        </w:rPr>
        <w:t xml:space="preserve"> wordt</w:t>
      </w:r>
      <w:r w:rsidR="008769CA" w:rsidRPr="00BE5008">
        <w:rPr>
          <w:rFonts w:cstheme="minorHAnsi"/>
        </w:rPr>
        <w:t xml:space="preserve"> ondersteund om een </w:t>
      </w:r>
      <w:r w:rsidRPr="00BE5008">
        <w:rPr>
          <w:rFonts w:cstheme="minorHAnsi"/>
        </w:rPr>
        <w:t>agrarisch l</w:t>
      </w:r>
      <w:r w:rsidR="008769CA" w:rsidRPr="00BE5008">
        <w:rPr>
          <w:rFonts w:cstheme="minorHAnsi"/>
        </w:rPr>
        <w:t>oonbedrijf goed te kunnen analy</w:t>
      </w:r>
      <w:r w:rsidRPr="00BE5008">
        <w:rPr>
          <w:rFonts w:cstheme="minorHAnsi"/>
        </w:rPr>
        <w:t xml:space="preserve">seren. </w:t>
      </w:r>
      <w:r w:rsidR="00BE5008" w:rsidRPr="00BE5008">
        <w:rPr>
          <w:rFonts w:cstheme="minorHAnsi"/>
        </w:rPr>
        <w:t>Je leert begrippen</w:t>
      </w:r>
      <w:r w:rsidRPr="00BE5008">
        <w:rPr>
          <w:rFonts w:cstheme="minorHAnsi"/>
        </w:rPr>
        <w:t xml:space="preserve"> </w:t>
      </w:r>
      <w:r w:rsidR="00BE5008" w:rsidRPr="00BE5008">
        <w:rPr>
          <w:rFonts w:cstheme="minorHAnsi"/>
        </w:rPr>
        <w:t xml:space="preserve">en methoden </w:t>
      </w:r>
      <w:r w:rsidRPr="00BE5008">
        <w:rPr>
          <w:rFonts w:cstheme="minorHAnsi"/>
        </w:rPr>
        <w:t>die handig zijn om e</w:t>
      </w:r>
      <w:r w:rsidR="00BE5008" w:rsidRPr="00BE5008">
        <w:rPr>
          <w:rFonts w:cstheme="minorHAnsi"/>
        </w:rPr>
        <w:t xml:space="preserve">en </w:t>
      </w:r>
      <w:r w:rsidR="008769CA" w:rsidRPr="00BE5008">
        <w:rPr>
          <w:rFonts w:cstheme="minorHAnsi"/>
        </w:rPr>
        <w:t>analyse van een loonbedrijf te k</w:t>
      </w:r>
      <w:r w:rsidR="00BE5008" w:rsidRPr="00BE5008">
        <w:rPr>
          <w:rFonts w:cstheme="minorHAnsi"/>
        </w:rPr>
        <w:t>unnen maken, je moet die ook aan een bedrijf kunnen presenteren.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Deze</w:t>
      </w:r>
      <w:r w:rsidR="008769CA" w:rsidRPr="00BE5008">
        <w:rPr>
          <w:rFonts w:cstheme="minorHAnsi"/>
        </w:rPr>
        <w:t xml:space="preserve"> modu</w:t>
      </w:r>
      <w:r w:rsidRPr="00BE5008">
        <w:rPr>
          <w:rFonts w:cstheme="minorHAnsi"/>
        </w:rPr>
        <w:t>le bestaat uit drie onderdelen, de exploitatierekening, de balans en de SWOT-analyse</w:t>
      </w:r>
      <w:r w:rsidR="008769CA" w:rsidRPr="00BE5008">
        <w:rPr>
          <w:rFonts w:cstheme="minorHAnsi"/>
        </w:rPr>
        <w:t xml:space="preserve">. </w:t>
      </w:r>
      <w:r w:rsidRPr="00BE5008">
        <w:rPr>
          <w:rFonts w:cstheme="minorHAnsi"/>
        </w:rPr>
        <w:t>Je leert om door een economische bril naar het loonbedrijf te kijken.</w:t>
      </w:r>
      <w:r w:rsidR="00BE5008" w:rsidRPr="00BE5008">
        <w:rPr>
          <w:rFonts w:cstheme="minorHAnsi"/>
        </w:rPr>
        <w:t xml:space="preserve"> 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 xml:space="preserve">Na het doorwerken van deze bundel </w:t>
      </w:r>
      <w:r w:rsidR="008769CA" w:rsidRPr="00BE5008">
        <w:rPr>
          <w:rFonts w:cstheme="minorHAnsi"/>
        </w:rPr>
        <w:t xml:space="preserve">ken je de meeste begrippen zodat  je </w:t>
      </w:r>
      <w:r w:rsidRPr="00BE5008">
        <w:rPr>
          <w:rFonts w:cstheme="minorHAnsi"/>
        </w:rPr>
        <w:t>volgend jaar</w:t>
      </w:r>
      <w:r w:rsidR="008769CA" w:rsidRPr="00BE5008">
        <w:rPr>
          <w:rFonts w:cstheme="minorHAnsi"/>
        </w:rPr>
        <w:t xml:space="preserve"> zelf met bedrijfsgegevens aan de slag kunt.</w:t>
      </w: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Begin!</w:t>
      </w:r>
    </w:p>
    <w:p w:rsidR="001E7B8D" w:rsidRPr="00EB2867" w:rsidRDefault="000A59DF" w:rsidP="00EB2867">
      <w:pPr>
        <w:spacing w:line="240" w:lineRule="auto"/>
      </w:pPr>
      <w:r>
        <w:rPr>
          <w:b/>
          <w:sz w:val="28"/>
          <w:szCs w:val="28"/>
        </w:rPr>
        <w:br w:type="page"/>
      </w:r>
      <w:r w:rsidR="001E7B8D" w:rsidRPr="00B14E6E">
        <w:rPr>
          <w:b/>
          <w:sz w:val="28"/>
          <w:szCs w:val="28"/>
        </w:rPr>
        <w:lastRenderedPageBreak/>
        <w:t>Werkboek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F72610" w:rsidRDefault="003A79F6" w:rsidP="00FC11EA">
      <w:pPr>
        <w:pStyle w:val="Geenafstand"/>
        <w:numPr>
          <w:ilvl w:val="0"/>
          <w:numId w:val="23"/>
        </w:numPr>
        <w:rPr>
          <w:b/>
          <w:sz w:val="22"/>
        </w:rPr>
      </w:pPr>
      <w:r>
        <w:rPr>
          <w:b/>
          <w:sz w:val="22"/>
        </w:rPr>
        <w:t>Boekhouding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EF0291" w:rsidRDefault="001E7B8D" w:rsidP="00A15873">
      <w:pPr>
        <w:pStyle w:val="Geenafstand"/>
        <w:rPr>
          <w:b/>
          <w:sz w:val="22"/>
        </w:rPr>
      </w:pPr>
      <w:r w:rsidRPr="00EF0291">
        <w:rPr>
          <w:b/>
          <w:sz w:val="22"/>
        </w:rPr>
        <w:t>Opdracht 1</w:t>
      </w:r>
    </w:p>
    <w:p w:rsidR="00B47D31" w:rsidRDefault="00B47D31" w:rsidP="001E7B8D">
      <w:pPr>
        <w:pStyle w:val="Geenafstand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Uit welke twee onderdelen bestaat een jaarrekening?</w:t>
      </w: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CE1775" w:rsidRPr="004976DF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een balans?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4976DF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staat er aan de </w:t>
      </w:r>
      <w:proofErr w:type="spellStart"/>
      <w:r>
        <w:rPr>
          <w:sz w:val="22"/>
        </w:rPr>
        <w:t>debetkant</w:t>
      </w:r>
      <w:proofErr w:type="spellEnd"/>
      <w:r>
        <w:rPr>
          <w:sz w:val="22"/>
        </w:rPr>
        <w:t xml:space="preserve"> van een balans?</w:t>
      </w:r>
    </w:p>
    <w:p w:rsidR="004976DF" w:rsidRP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staat er aan de creditkant van de balans?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het verschil tussen vaste en vlottende activa?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BF7017" w:rsidRDefault="004976DF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Noem zes </w:t>
      </w:r>
      <w:r w:rsidR="004E2C7A">
        <w:rPr>
          <w:sz w:val="22"/>
        </w:rPr>
        <w:t xml:space="preserve">verschillende </w:t>
      </w:r>
      <w:r>
        <w:rPr>
          <w:sz w:val="22"/>
        </w:rPr>
        <w:t>posten die je terug kunt vinden op een balans</w:t>
      </w:r>
      <w:r w:rsidR="004E2C7A">
        <w:rPr>
          <w:sz w:val="22"/>
        </w:rPr>
        <w:t xml:space="preserve"> van een loonwerker</w:t>
      </w:r>
      <w:r>
        <w:rPr>
          <w:sz w:val="22"/>
        </w:rPr>
        <w:t>. Geef ook aan of ze debet of credit staan.</w:t>
      </w:r>
    </w:p>
    <w:p w:rsidR="004976DF" w:rsidRDefault="004976DF" w:rsidP="004976DF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3A79F6" w:rsidRDefault="003A79F6" w:rsidP="003A79F6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3A79F6" w:rsidP="003A79F6">
      <w:pPr>
        <w:pStyle w:val="Geenafstand"/>
        <w:rPr>
          <w:sz w:val="22"/>
        </w:rPr>
      </w:pPr>
    </w:p>
    <w:p w:rsidR="004E2C7A" w:rsidRDefault="004E2C7A" w:rsidP="003A79F6">
      <w:pPr>
        <w:pStyle w:val="Geenafstand"/>
        <w:rPr>
          <w:sz w:val="22"/>
        </w:rPr>
      </w:pPr>
    </w:p>
    <w:p w:rsidR="004E2C7A" w:rsidRDefault="004E2C7A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Aan welke kant staat het eigen vermogen en waarom?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4E2C7A" w:rsidP="004E2C7A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4976DF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liquide 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duurzame productiemiddelen?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E262AD" w:rsidP="00E262AD">
      <w:pPr>
        <w:pStyle w:val="Geenafstand"/>
        <w:pBdr>
          <w:bottom w:val="single" w:sz="6" w:space="1" w:color="auto"/>
        </w:pBdr>
        <w:rPr>
          <w:sz w:val="22"/>
        </w:rPr>
      </w:pPr>
    </w:p>
    <w:p w:rsidR="00E262AD" w:rsidRDefault="00E262AD" w:rsidP="00E262AD">
      <w:pPr>
        <w:pStyle w:val="Geenafstand"/>
        <w:rPr>
          <w:sz w:val="22"/>
        </w:rPr>
      </w:pPr>
    </w:p>
    <w:p w:rsidR="00B65DE4" w:rsidRDefault="00B65DE4" w:rsidP="00FC11E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crediteuren?</w:t>
      </w:r>
    </w:p>
    <w:p w:rsidR="00B65DE4" w:rsidRDefault="00B65DE4" w:rsidP="00B65DE4">
      <w:pPr>
        <w:pStyle w:val="Geenafstand"/>
        <w:rPr>
          <w:sz w:val="22"/>
        </w:rPr>
      </w:pPr>
    </w:p>
    <w:p w:rsidR="00B65DE4" w:rsidRDefault="00B65DE4" w:rsidP="00B65DE4">
      <w:pPr>
        <w:pStyle w:val="Geenafstand"/>
        <w:pBdr>
          <w:bottom w:val="single" w:sz="6" w:space="1" w:color="auto"/>
        </w:pBdr>
        <w:rPr>
          <w:sz w:val="22"/>
        </w:rPr>
      </w:pPr>
    </w:p>
    <w:p w:rsidR="00B65DE4" w:rsidRDefault="00B65DE4" w:rsidP="00B65DE4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rPr>
          <w:sz w:val="22"/>
        </w:rPr>
      </w:pPr>
    </w:p>
    <w:p w:rsidR="00B47D31" w:rsidRDefault="003A79F6" w:rsidP="00A15873">
      <w:pPr>
        <w:pStyle w:val="Geenafstand"/>
        <w:rPr>
          <w:b/>
          <w:sz w:val="22"/>
        </w:rPr>
      </w:pPr>
      <w:r>
        <w:rPr>
          <w:b/>
          <w:sz w:val="22"/>
        </w:rPr>
        <w:t>Opdracht 2</w:t>
      </w:r>
    </w:p>
    <w:p w:rsidR="003A79F6" w:rsidRDefault="003A79F6" w:rsidP="00A15873">
      <w:pPr>
        <w:pStyle w:val="Geenafstand"/>
        <w:rPr>
          <w:b/>
          <w:sz w:val="22"/>
        </w:rPr>
      </w:pPr>
    </w:p>
    <w:p w:rsidR="003A79F6" w:rsidRDefault="003A79F6" w:rsidP="003A79F6">
      <w:pPr>
        <w:pStyle w:val="Geenafstand"/>
        <w:ind w:left="720"/>
        <w:rPr>
          <w:sz w:val="22"/>
        </w:rPr>
      </w:pPr>
      <w:r>
        <w:rPr>
          <w:sz w:val="22"/>
        </w:rPr>
        <w:t>Zet de volgende gegevens in de balans.</w:t>
      </w:r>
    </w:p>
    <w:p w:rsidR="003A79F6" w:rsidRDefault="003A79F6" w:rsidP="003A79F6">
      <w:pPr>
        <w:pStyle w:val="Geenafstand"/>
        <w:ind w:left="720"/>
        <w:rPr>
          <w:sz w:val="22"/>
        </w:rPr>
      </w:pPr>
    </w:p>
    <w:p w:rsidR="003A79F6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Eigen vermogen: €466.000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Machines: €550.000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Voorraden: €40.000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Debiteuren: €80.000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Hypotheeklening: €245.000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Crediteuren: €27.000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Rekening Courant Krediet: €10.000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Gebouwen: €300.000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Vervoermiddelen: €60.000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Kas/bank €5.000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Middellang bankkrediet €287.000</w:t>
      </w:r>
    </w:p>
    <w:p w:rsidR="00B65DE4" w:rsidRPr="003A79F6" w:rsidRDefault="00B65DE4" w:rsidP="003A79F6">
      <w:pPr>
        <w:pStyle w:val="Geenafstand"/>
        <w:ind w:left="720"/>
        <w:rPr>
          <w:sz w:val="22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  <w:gridCol w:w="2960"/>
        <w:gridCol w:w="2280"/>
      </w:tblGrid>
      <w:tr w:rsidR="00B65DE4" w:rsidRPr="00B65DE4" w:rsidTr="00B65DE4">
        <w:trPr>
          <w:trHeight w:val="51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Debet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Credit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B65DE4" w:rsidRPr="00B65DE4" w:rsidTr="00B65DE4">
        <w:trPr>
          <w:trHeight w:val="6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11200B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</w:t>
            </w:r>
            <w:r w:rsidR="00B65DE4"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5DE4" w:rsidRPr="00B65DE4" w:rsidRDefault="00B65DE4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5DE4" w:rsidRPr="00B65DE4" w:rsidRDefault="0011200B" w:rsidP="00B65D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    </w:t>
            </w:r>
            <w:r w:rsidR="00B65DE4"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</w:tr>
    </w:tbl>
    <w:p w:rsidR="003A79F6" w:rsidRDefault="003A79F6" w:rsidP="00A15873">
      <w:pPr>
        <w:pStyle w:val="Geenafstand"/>
        <w:rPr>
          <w:sz w:val="22"/>
        </w:rPr>
      </w:pPr>
    </w:p>
    <w:p w:rsidR="00B65DE4" w:rsidRDefault="00B65DE4">
      <w:pPr>
        <w:spacing w:after="160" w:line="259" w:lineRule="auto"/>
        <w:rPr>
          <w:rFonts w:ascii="Arial" w:hAnsi="Arial"/>
        </w:rPr>
      </w:pPr>
      <w:r>
        <w:br w:type="page"/>
      </w:r>
    </w:p>
    <w:p w:rsidR="00B65DE4" w:rsidRDefault="00B65DE4" w:rsidP="00A15873">
      <w:pPr>
        <w:pStyle w:val="Geenafstand"/>
        <w:rPr>
          <w:sz w:val="22"/>
        </w:rPr>
      </w:pPr>
    </w:p>
    <w:p w:rsidR="00EF0291" w:rsidRDefault="00CD2AF3" w:rsidP="00A15873">
      <w:pPr>
        <w:pStyle w:val="Geenafstand"/>
        <w:rPr>
          <w:b/>
          <w:sz w:val="22"/>
        </w:rPr>
      </w:pPr>
      <w:r>
        <w:rPr>
          <w:b/>
          <w:sz w:val="22"/>
        </w:rPr>
        <w:t>Opdracht 3</w:t>
      </w:r>
    </w:p>
    <w:p w:rsidR="004976DF" w:rsidRDefault="004976DF" w:rsidP="00A15873">
      <w:pPr>
        <w:pStyle w:val="Geenafstand"/>
        <w:rPr>
          <w:b/>
          <w:sz w:val="22"/>
        </w:rPr>
      </w:pPr>
    </w:p>
    <w:p w:rsidR="004976DF" w:rsidRPr="004976DF" w:rsidRDefault="004976DF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Wat is een exploitatierekening?</w:t>
      </w:r>
    </w:p>
    <w:p w:rsidR="00EF0291" w:rsidRDefault="00EF0291" w:rsidP="00A15873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4976DF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4976DF">
      <w:pPr>
        <w:pStyle w:val="Geenafstand"/>
        <w:ind w:left="720"/>
        <w:rPr>
          <w:sz w:val="22"/>
        </w:rPr>
      </w:pPr>
    </w:p>
    <w:p w:rsidR="00BF7017" w:rsidRDefault="00C7388B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Geef</w:t>
      </w:r>
      <w:r w:rsidR="004976DF">
        <w:rPr>
          <w:sz w:val="22"/>
        </w:rPr>
        <w:t xml:space="preserve"> een andere benaming voor exploitatierekening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CF1D13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CF1D13" w:rsidRDefault="00CF1D13" w:rsidP="00FC11EA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Noem 6 verschillen</w:t>
      </w:r>
      <w:r w:rsidR="00C7388B">
        <w:rPr>
          <w:sz w:val="22"/>
        </w:rPr>
        <w:t>de soorten kosten</w:t>
      </w:r>
      <w:r>
        <w:rPr>
          <w:sz w:val="22"/>
        </w:rPr>
        <w:t xml:space="preserve"> die een loonbedrijf heeft. Ben specifiek, bijvoorbeeld: dieselkosten.</w:t>
      </w: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BF7017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3A79F6">
      <w:pPr>
        <w:pStyle w:val="Geenafstand"/>
        <w:rPr>
          <w:sz w:val="22"/>
        </w:rPr>
      </w:pPr>
    </w:p>
    <w:p w:rsidR="00CF1D13" w:rsidRPr="00CF1D13" w:rsidRDefault="00CF1D13" w:rsidP="00FC11EA">
      <w:pPr>
        <w:pStyle w:val="Geenafstand"/>
        <w:numPr>
          <w:ilvl w:val="0"/>
          <w:numId w:val="2"/>
        </w:numPr>
        <w:rPr>
          <w:sz w:val="22"/>
        </w:rPr>
      </w:pPr>
      <w:r w:rsidRPr="00CF1D13">
        <w:rPr>
          <w:sz w:val="22"/>
        </w:rPr>
        <w:t>Zet de volgende begrippen in de goede volgorde; zoals ze voorkomen op een exploitatieoverzicht.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Rentekosten vreemd vermogen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Omzet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Bedrijfsresultaat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Inkoopwaarde (of directe kosten)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Bedrijfskosten</w:t>
      </w:r>
    </w:p>
    <w:p w:rsidR="00CF1D13" w:rsidRPr="00CF1D13" w:rsidRDefault="003A79F6" w:rsidP="00FC11EA">
      <w:pPr>
        <w:pStyle w:val="Geenafstand"/>
        <w:numPr>
          <w:ilvl w:val="1"/>
          <w:numId w:val="2"/>
        </w:numPr>
        <w:rPr>
          <w:sz w:val="22"/>
        </w:rPr>
      </w:pPr>
      <w:r>
        <w:rPr>
          <w:sz w:val="22"/>
        </w:rPr>
        <w:t>Brutomarge</w:t>
      </w:r>
    </w:p>
    <w:p w:rsidR="00CF1D13" w:rsidRPr="00CF1D13" w:rsidRDefault="00CF1D13" w:rsidP="00FC11EA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Nettowinst</w:t>
      </w: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D646FB" w:rsidRDefault="00D646FB" w:rsidP="00B47D31">
      <w:pPr>
        <w:pStyle w:val="Geenafstand"/>
        <w:rPr>
          <w:b/>
          <w:sz w:val="22"/>
        </w:rPr>
      </w:pPr>
    </w:p>
    <w:p w:rsidR="00B65DE4" w:rsidRDefault="00B65DE4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EF0291" w:rsidRPr="00EF0291" w:rsidRDefault="00CD2AF3" w:rsidP="00B47D31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4</w:t>
      </w:r>
    </w:p>
    <w:p w:rsidR="001E7B8D" w:rsidRDefault="001E7B8D" w:rsidP="00A15873">
      <w:pPr>
        <w:pStyle w:val="Geenafstand"/>
        <w:rPr>
          <w:sz w:val="22"/>
        </w:rPr>
      </w:pPr>
    </w:p>
    <w:p w:rsidR="001147D6" w:rsidRDefault="00402C4B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Vaste activa</w:t>
      </w:r>
    </w:p>
    <w:p w:rsidR="000934DC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bij loonwerkers meestal de grootste post bij de vaste activa</w:t>
      </w:r>
      <w:r w:rsidR="000934DC">
        <w:rPr>
          <w:rFonts w:ascii="Arial" w:hAnsi="Arial"/>
        </w:rPr>
        <w:t>?</w:t>
      </w: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pStyle w:val="Lijstalinea"/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Pr="00402C4B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inventaris</w:t>
      </w:r>
      <w:r w:rsidR="000934DC">
        <w:rPr>
          <w:rFonts w:ascii="Arial" w:hAnsi="Arial"/>
        </w:rPr>
        <w:t>?</w:t>
      </w:r>
      <w:r>
        <w:rPr>
          <w:rFonts w:ascii="Arial" w:hAnsi="Arial"/>
        </w:rPr>
        <w:t xml:space="preserve"> Geef ook minimaal 3 voorbeelden.</w:t>
      </w: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402C4B" w:rsidRPr="000934DC" w:rsidRDefault="00402C4B" w:rsidP="00402C4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pStyle w:val="Lijstalinea"/>
        <w:spacing w:after="160" w:line="259" w:lineRule="auto"/>
        <w:rPr>
          <w:rFonts w:ascii="Arial" w:hAnsi="Arial"/>
        </w:rPr>
      </w:pPr>
    </w:p>
    <w:p w:rsidR="000934DC" w:rsidRDefault="00402C4B" w:rsidP="00FC11EA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immateriële vaste activa</w:t>
      </w:r>
      <w:r w:rsidR="000934DC">
        <w:rPr>
          <w:rFonts w:ascii="Arial" w:hAnsi="Arial"/>
        </w:rPr>
        <w:t>?</w:t>
      </w:r>
    </w:p>
    <w:p w:rsid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402C4B" w:rsidRDefault="00402C4B" w:rsidP="00402C4B">
      <w:pPr>
        <w:spacing w:after="160" w:line="259" w:lineRule="auto"/>
        <w:rPr>
          <w:rFonts w:ascii="Arial" w:hAnsi="Arial"/>
        </w:rPr>
      </w:pPr>
    </w:p>
    <w:p w:rsidR="00402C4B" w:rsidRPr="00402C4B" w:rsidRDefault="00402C4B" w:rsidP="00402C4B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5</w:t>
      </w:r>
    </w:p>
    <w:p w:rsidR="00402C4B" w:rsidRDefault="00402C4B" w:rsidP="00402C4B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Vlottende activa</w:t>
      </w:r>
    </w:p>
    <w:p w:rsidR="00402C4B" w:rsidRDefault="00402C4B" w:rsidP="00402C4B">
      <w:pPr>
        <w:spacing w:after="160" w:line="259" w:lineRule="auto"/>
        <w:rPr>
          <w:rFonts w:ascii="Arial" w:hAnsi="Arial"/>
        </w:rPr>
      </w:pPr>
    </w:p>
    <w:p w:rsidR="000934DC" w:rsidRPr="00402C4B" w:rsidRDefault="00402C4B" w:rsidP="00FC11EA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Leg in eigen woorden uit wat debiteuren zijn.</w:t>
      </w: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Pr="00402C4B" w:rsidRDefault="00BF5CBB" w:rsidP="00FC11EA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 w:rsidRPr="00402C4B">
        <w:rPr>
          <w:rFonts w:ascii="Arial" w:hAnsi="Arial"/>
        </w:rPr>
        <w:t xml:space="preserve">Wat </w:t>
      </w:r>
      <w:r w:rsidR="00402C4B">
        <w:rPr>
          <w:rFonts w:ascii="Arial" w:hAnsi="Arial"/>
        </w:rPr>
        <w:t>zijn dubieuze debiteuren</w:t>
      </w:r>
      <w:r w:rsidRPr="00402C4B">
        <w:rPr>
          <w:rFonts w:ascii="Arial" w:hAnsi="Arial"/>
        </w:rPr>
        <w:t>?</w:t>
      </w: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402C4B">
      <w:pPr>
        <w:pStyle w:val="Geenafstand"/>
        <w:rPr>
          <w:sz w:val="22"/>
        </w:rPr>
      </w:pPr>
    </w:p>
    <w:p w:rsidR="00BF5CBB" w:rsidRDefault="003F6511" w:rsidP="00FC11EA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Wat kun je doen om dubieuze debiteuren aan te zien komen of te voorkomen</w:t>
      </w:r>
      <w:r w:rsidR="00BF5CBB">
        <w:rPr>
          <w:sz w:val="22"/>
        </w:rPr>
        <w:t>?</w:t>
      </w:r>
    </w:p>
    <w:p w:rsidR="003F6511" w:rsidRDefault="003F6511" w:rsidP="003F6511">
      <w:pPr>
        <w:pStyle w:val="Geenafstand"/>
        <w:pBdr>
          <w:bottom w:val="single" w:sz="4" w:space="1" w:color="auto"/>
        </w:pBdr>
        <w:rPr>
          <w:sz w:val="22"/>
        </w:rPr>
      </w:pPr>
    </w:p>
    <w:p w:rsidR="003F6511" w:rsidRDefault="003F6511" w:rsidP="003F6511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3F6511" w:rsidRDefault="003F6511" w:rsidP="00FC11EA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Hoe noemen we alle bankrekeningen en de kas samen?</w:t>
      </w:r>
    </w:p>
    <w:p w:rsidR="003F6511" w:rsidRDefault="003F6511" w:rsidP="003F6511">
      <w:pPr>
        <w:pStyle w:val="Geenafstand"/>
        <w:ind w:left="720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Pr="00EB2867" w:rsidRDefault="003F6511" w:rsidP="00BF5CBB">
      <w:pPr>
        <w:pStyle w:val="Geenafstand"/>
        <w:rPr>
          <w:b/>
          <w:sz w:val="22"/>
        </w:rPr>
      </w:pPr>
      <w:r w:rsidRPr="00EB2867">
        <w:rPr>
          <w:b/>
          <w:sz w:val="22"/>
        </w:rPr>
        <w:lastRenderedPageBreak/>
        <w:t>Opdracht 6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BF5CBB">
      <w:pPr>
        <w:pStyle w:val="Geenafstand"/>
        <w:rPr>
          <w:sz w:val="22"/>
        </w:rPr>
      </w:pPr>
      <w:r>
        <w:rPr>
          <w:sz w:val="22"/>
        </w:rPr>
        <w:t>Eigen vermogen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3F6511" w:rsidP="00BF5CBB">
      <w:pPr>
        <w:pStyle w:val="Geenafstand"/>
        <w:rPr>
          <w:sz w:val="22"/>
        </w:rPr>
      </w:pPr>
      <w:r>
        <w:rPr>
          <w:sz w:val="22"/>
        </w:rPr>
        <w:t>Wat is achtergesteld vermogen?</w:t>
      </w:r>
    </w:p>
    <w:p w:rsidR="003F6511" w:rsidRDefault="003F6511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3F6511" w:rsidRPr="00EB2867" w:rsidRDefault="003F6511" w:rsidP="00BF5CBB">
      <w:pPr>
        <w:pStyle w:val="Geenafstand"/>
        <w:rPr>
          <w:b/>
          <w:sz w:val="22"/>
        </w:rPr>
      </w:pPr>
      <w:r w:rsidRPr="00EB2867">
        <w:rPr>
          <w:b/>
          <w:sz w:val="22"/>
        </w:rPr>
        <w:t>Opdracht 7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BF5CBB">
      <w:pPr>
        <w:pStyle w:val="Geenafstand"/>
        <w:rPr>
          <w:sz w:val="22"/>
        </w:rPr>
      </w:pPr>
      <w:r>
        <w:rPr>
          <w:sz w:val="22"/>
        </w:rPr>
        <w:t>Vreemd vermogen.</w:t>
      </w:r>
    </w:p>
    <w:p w:rsidR="003F6511" w:rsidRDefault="003F6511" w:rsidP="00BF5CBB">
      <w:pPr>
        <w:pStyle w:val="Geenafstand"/>
        <w:rPr>
          <w:sz w:val="22"/>
        </w:rPr>
      </w:pPr>
    </w:p>
    <w:p w:rsidR="003F6511" w:rsidRDefault="003F6511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 xml:space="preserve">Wat wordt verstaan onder de executiewaarde van een pand? </w:t>
      </w:r>
      <w:r w:rsidR="00CF0946">
        <w:rPr>
          <w:sz w:val="22"/>
        </w:rPr>
        <w:t>En hoe hoog is die ongeveer?</w:t>
      </w:r>
    </w:p>
    <w:p w:rsidR="003F6511" w:rsidRDefault="003F6511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F03DAB" w:rsidRDefault="00F03DAB" w:rsidP="00BF5CBB">
      <w:pPr>
        <w:pStyle w:val="Geenafstand"/>
        <w:rPr>
          <w:sz w:val="22"/>
        </w:rPr>
      </w:pPr>
    </w:p>
    <w:p w:rsidR="00F03DAB" w:rsidRDefault="00CF0946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Wanneer is een schuld lang vreemd vermogen</w:t>
      </w:r>
      <w:r w:rsidR="00F03DAB">
        <w:rPr>
          <w:sz w:val="22"/>
        </w:rPr>
        <w:t>?</w:t>
      </w:r>
    </w:p>
    <w:p w:rsidR="00BF5CBB" w:rsidRDefault="00BF5CBB" w:rsidP="00BF5CBB">
      <w:pPr>
        <w:pStyle w:val="Geenafstand"/>
        <w:ind w:left="360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CF0946" w:rsidRDefault="00CF0946" w:rsidP="00FC11EA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Voor een middellang bankkrediet kunnen meerdere zaken als onderpand gelden, geef daar drie voorbeelden van.</w:t>
      </w:r>
    </w:p>
    <w:p w:rsidR="00CF0946" w:rsidRDefault="00CF0946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>
      <w:pPr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spacing w:after="160" w:line="259" w:lineRule="auto"/>
      </w:pPr>
    </w:p>
    <w:p w:rsidR="00CF0946" w:rsidRPr="00EB2867" w:rsidRDefault="00CF0946" w:rsidP="00FC11EA">
      <w:pPr>
        <w:pStyle w:val="Lijstalinea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 w:rsidRPr="00EB2867">
        <w:rPr>
          <w:rFonts w:ascii="Arial" w:hAnsi="Arial" w:cs="Arial"/>
        </w:rPr>
        <w:t>Waarom verstrekt de gemeente leningen als de bank ze niet wil verstrekken? Wat is het gevolg voor de rente en waarom?</w:t>
      </w: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pStyle w:val="Lijstalinea"/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pStyle w:val="Lijstalinea"/>
        <w:spacing w:after="160" w:line="259" w:lineRule="auto"/>
      </w:pPr>
    </w:p>
    <w:p w:rsidR="00CF0946" w:rsidRDefault="00CF0946" w:rsidP="00CF0946">
      <w:pPr>
        <w:pStyle w:val="Geenafstand"/>
        <w:pBdr>
          <w:bottom w:val="single" w:sz="4" w:space="1" w:color="auto"/>
        </w:pBdr>
        <w:rPr>
          <w:sz w:val="22"/>
        </w:rPr>
      </w:pPr>
    </w:p>
    <w:p w:rsidR="00CF0946" w:rsidRDefault="00CF0946" w:rsidP="00CF0946">
      <w:pPr>
        <w:spacing w:after="160" w:line="259" w:lineRule="auto"/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  <w:r w:rsidRPr="00EB2867">
        <w:rPr>
          <w:rFonts w:ascii="Arial" w:hAnsi="Arial" w:cs="Arial"/>
          <w:b/>
        </w:rPr>
        <w:lastRenderedPageBreak/>
        <w:t>Opdracht 8</w:t>
      </w:r>
    </w:p>
    <w:p w:rsidR="00EB2867" w:rsidRDefault="00EB2867" w:rsidP="00EB2867">
      <w:pPr>
        <w:spacing w:after="160" w:line="259" w:lineRule="auto"/>
      </w:pPr>
      <w:r>
        <w:rPr>
          <w:rFonts w:ascii="Arial" w:hAnsi="Arial" w:cs="Arial"/>
        </w:rPr>
        <w:t>Opbrengsten</w:t>
      </w: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drie voorbeelden van opbrengsten binnen een loonbedrijf.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andere naam voor opbrengsten.</w:t>
      </w:r>
    </w:p>
    <w:p w:rsidR="00EB2867" w:rsidRDefault="00EB2867" w:rsidP="00EB2867">
      <w:pPr>
        <w:pStyle w:val="Geenafstand"/>
        <w:ind w:left="360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Waarom is het slim om je opbrengsten zo ver mogelijk uit te splitsen?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Pr="00EB2867" w:rsidRDefault="00EB2867" w:rsidP="00FC11EA">
      <w:pPr>
        <w:pStyle w:val="Lijstalinea"/>
        <w:numPr>
          <w:ilvl w:val="0"/>
          <w:numId w:val="2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Geef een voorbeeld van inkomsten wat geen opbrengst is. Er komt dus wél geld binnen op de rekening van het bedrijf, maar het is geen (extra) opbrengst.</w:t>
      </w: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Lijstalinea"/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Lijstalinea"/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</w:p>
    <w:p w:rsidR="00EB2867" w:rsidRDefault="00EB2867" w:rsidP="00EB2867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9</w:t>
      </w:r>
    </w:p>
    <w:p w:rsidR="00EB2867" w:rsidRDefault="00EB2867" w:rsidP="00EB2867">
      <w:pPr>
        <w:spacing w:after="160" w:line="259" w:lineRule="auto"/>
      </w:pPr>
      <w:r>
        <w:rPr>
          <w:rFonts w:ascii="Arial" w:hAnsi="Arial" w:cs="Arial"/>
        </w:rPr>
        <w:t>Directe kosten</w:t>
      </w: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Leg in eigen woorden uit wat directe kosten zijn.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lastRenderedPageBreak/>
        <w:t>Geef twee voorbeelden van directe kosten.</w:t>
      </w:r>
    </w:p>
    <w:p w:rsidR="00EB2867" w:rsidRDefault="00EB2867" w:rsidP="00EB2867">
      <w:pPr>
        <w:pStyle w:val="Geenafstand"/>
        <w:ind w:left="360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FC11EA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Hoe noemen we de opbrengsten min de directe kosten?</w:t>
      </w:r>
    </w:p>
    <w:p w:rsidR="00EB2867" w:rsidRDefault="00EB2867" w:rsidP="00EB2867">
      <w:pPr>
        <w:pStyle w:val="Geenafstand"/>
        <w:rPr>
          <w:sz w:val="22"/>
        </w:rPr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EB2867" w:rsidRDefault="00EB2867" w:rsidP="00EB2867">
      <w:pPr>
        <w:spacing w:after="160" w:line="259" w:lineRule="auto"/>
      </w:pPr>
    </w:p>
    <w:p w:rsidR="00EB2867" w:rsidRDefault="00EB2867" w:rsidP="00EB2867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EB2867">
      <w:pPr>
        <w:spacing w:after="160" w:line="259" w:lineRule="auto"/>
        <w:rPr>
          <w:rFonts w:ascii="Arial" w:hAnsi="Arial" w:cs="Arial"/>
          <w:b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10</w:t>
      </w:r>
    </w:p>
    <w:p w:rsidR="004E2F9E" w:rsidRDefault="004E2F9E" w:rsidP="004E2F9E">
      <w:pPr>
        <w:spacing w:after="160" w:line="259" w:lineRule="auto"/>
      </w:pPr>
      <w:r>
        <w:rPr>
          <w:rFonts w:ascii="Arial" w:hAnsi="Arial" w:cs="Arial"/>
        </w:rPr>
        <w:t>Bedrijfskosten</w:t>
      </w: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drie voorbeelden bedrijfskosten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voorbeeld van een kostenpost wat geen uitgave is</w:t>
      </w:r>
    </w:p>
    <w:p w:rsidR="004E2F9E" w:rsidRDefault="004E2F9E" w:rsidP="004E2F9E">
      <w:pPr>
        <w:pStyle w:val="Geenafstand"/>
        <w:ind w:left="360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Hoe noemen we de brutomarge min de bedrijfskosten?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spacing w:after="160" w:line="259" w:lineRule="auto"/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EB2867">
      <w:pPr>
        <w:spacing w:after="160" w:line="259" w:lineRule="auto"/>
        <w:rPr>
          <w:rFonts w:ascii="Arial" w:hAnsi="Arial" w:cs="Arial"/>
          <w:b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11</w:t>
      </w:r>
    </w:p>
    <w:p w:rsidR="004E2F9E" w:rsidRDefault="004E2F9E" w:rsidP="004E2F9E">
      <w:pPr>
        <w:spacing w:after="160" w:line="259" w:lineRule="auto"/>
      </w:pPr>
      <w:r>
        <w:rPr>
          <w:rFonts w:ascii="Arial" w:hAnsi="Arial" w:cs="Arial"/>
        </w:rPr>
        <w:t>Rente.</w:t>
      </w:r>
    </w:p>
    <w:p w:rsidR="004E2F9E" w:rsidRDefault="004E2F9E" w:rsidP="00FC11EA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Wat zijn rentebaten?</w:t>
      </w: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FC11EA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Hoe bereken je met het antwoord op 10c de nettowinst?</w:t>
      </w:r>
    </w:p>
    <w:p w:rsidR="004E2F9E" w:rsidRDefault="004E2F9E" w:rsidP="004E2F9E">
      <w:pPr>
        <w:pStyle w:val="Geenafstand"/>
        <w:ind w:left="360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pBdr>
          <w:bottom w:val="single" w:sz="4" w:space="1" w:color="auto"/>
        </w:pBdr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pStyle w:val="Geenafstand"/>
        <w:rPr>
          <w:sz w:val="22"/>
        </w:rPr>
      </w:pPr>
    </w:p>
    <w:p w:rsidR="004E2F9E" w:rsidRDefault="004E2F9E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12</w:t>
      </w:r>
    </w:p>
    <w:p w:rsidR="004E2F9E" w:rsidRDefault="006C1BD5" w:rsidP="004E2F9E">
      <w:pPr>
        <w:spacing w:after="160" w:line="259" w:lineRule="auto"/>
      </w:pPr>
      <w:r>
        <w:t>Zet achter</w:t>
      </w:r>
      <w:r w:rsidR="004E2F9E">
        <w:t xml:space="preserve"> de volgende posten of het gaat om bezit (B), schuld (S), Opbrengst (O) of Kosten (K)</w:t>
      </w:r>
    </w:p>
    <w:p w:rsidR="004E2F9E" w:rsidRDefault="004E2F9E" w:rsidP="004E2F9E">
      <w:pPr>
        <w:spacing w:after="160" w:line="259" w:lineRule="auto"/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7"/>
        <w:gridCol w:w="1804"/>
        <w:gridCol w:w="2731"/>
      </w:tblGrid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Gegevens: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Bedrag: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6C1BD5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B, S, O of K?</w:t>
            </w: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Bedrijfspand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Debiteuren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Crediteuren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11200B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</w:t>
            </w:r>
            <w:r w:rsidR="004E2F9E"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Rekening courant krediet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Liquide middelen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F77E6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5.000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Middellange banklening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90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Eigen vermogen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180.000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Rentekosten 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Personeelskosten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50.000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Huisvestingskosten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5.500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95.000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Directe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verkoop producten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Grond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Hypotheeklening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240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Voorraden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Algemene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loonwerk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225.000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E2F9E" w:rsidRPr="00C05B7C" w:rsidTr="00207F2E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Machines en werktuigen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4E2F9E" w:rsidRPr="00C05B7C" w:rsidRDefault="004E2F9E" w:rsidP="00207F2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E2F9E" w:rsidRDefault="004E2F9E" w:rsidP="004E2F9E">
      <w:pPr>
        <w:spacing w:after="160" w:line="259" w:lineRule="auto"/>
      </w:pPr>
    </w:p>
    <w:p w:rsidR="0011200B" w:rsidRDefault="0011200B" w:rsidP="004E2F9E">
      <w:pPr>
        <w:spacing w:after="160" w:line="259" w:lineRule="auto"/>
      </w:pPr>
    </w:p>
    <w:p w:rsidR="0011200B" w:rsidRPr="0011200B" w:rsidRDefault="0011200B" w:rsidP="004E2F9E">
      <w:pPr>
        <w:spacing w:after="160" w:line="259" w:lineRule="auto"/>
        <w:rPr>
          <w:rFonts w:ascii="Arial" w:hAnsi="Arial" w:cs="Arial"/>
          <w:b/>
        </w:rPr>
      </w:pPr>
      <w:r w:rsidRPr="0011200B">
        <w:rPr>
          <w:rFonts w:ascii="Arial" w:hAnsi="Arial" w:cs="Arial"/>
          <w:b/>
        </w:rPr>
        <w:lastRenderedPageBreak/>
        <w:t>Opgave 13</w:t>
      </w:r>
    </w:p>
    <w:p w:rsidR="0011200B" w:rsidRPr="0011200B" w:rsidRDefault="0011200B" w:rsidP="004E2F9E">
      <w:pPr>
        <w:spacing w:after="160" w:line="259" w:lineRule="auto"/>
        <w:rPr>
          <w:rFonts w:ascii="Arial" w:hAnsi="Arial" w:cs="Arial"/>
        </w:rPr>
      </w:pPr>
      <w:r w:rsidRPr="0011200B">
        <w:rPr>
          <w:rFonts w:ascii="Arial" w:hAnsi="Arial" w:cs="Arial"/>
        </w:rPr>
        <w:t>Maak met de gegevens van opgave 12 een balans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  <w:gridCol w:w="2960"/>
        <w:gridCol w:w="2280"/>
      </w:tblGrid>
      <w:tr w:rsidR="0011200B" w:rsidRPr="00B65DE4" w:rsidTr="00207F2E">
        <w:trPr>
          <w:trHeight w:val="51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Debet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Credit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1200B" w:rsidRPr="00B65DE4" w:rsidTr="00207F2E">
        <w:trPr>
          <w:trHeight w:val="6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00B" w:rsidRPr="00B65DE4" w:rsidRDefault="0011200B" w:rsidP="00207F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             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</w:tr>
    </w:tbl>
    <w:p w:rsidR="0011200B" w:rsidRDefault="0011200B" w:rsidP="004E2F9E">
      <w:pPr>
        <w:spacing w:after="160" w:line="259" w:lineRule="auto"/>
      </w:pPr>
    </w:p>
    <w:p w:rsidR="0011200B" w:rsidRDefault="0011200B" w:rsidP="004E2F9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Opgave 14</w:t>
      </w:r>
    </w:p>
    <w:p w:rsidR="0011200B" w:rsidRDefault="0011200B" w:rsidP="004E2F9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Maak met de gegevens van opgave 12 een exploitatierekening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11200B" w:rsidTr="0011200B">
        <w:tc>
          <w:tcPr>
            <w:tcW w:w="2972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Nettowinst </w:t>
            </w:r>
          </w:p>
        </w:tc>
        <w:tc>
          <w:tcPr>
            <w:tcW w:w="3119" w:type="dxa"/>
          </w:tcPr>
          <w:p w:rsidR="0011200B" w:rsidRDefault="0011200B" w:rsidP="004E2F9E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</w:tbl>
    <w:p w:rsidR="0011200B" w:rsidRPr="0011200B" w:rsidRDefault="0011200B" w:rsidP="004E2F9E">
      <w:pPr>
        <w:spacing w:after="160" w:line="259" w:lineRule="auto"/>
        <w:rPr>
          <w:rFonts w:ascii="Arial" w:hAnsi="Arial" w:cs="Arial"/>
        </w:rPr>
      </w:pPr>
    </w:p>
    <w:p w:rsidR="0011200B" w:rsidRDefault="00207F2E" w:rsidP="004E2F9E">
      <w:pPr>
        <w:spacing w:after="160" w:line="259" w:lineRule="auto"/>
      </w:pPr>
      <w:r>
        <w:rPr>
          <w:rFonts w:ascii="Arial" w:hAnsi="Arial" w:cs="Arial"/>
          <w:b/>
        </w:rPr>
        <w:lastRenderedPageBreak/>
        <w:t>Opgave 15 Afschrijven</w:t>
      </w:r>
    </w:p>
    <w:p w:rsidR="00207F2E" w:rsidRDefault="00207F2E" w:rsidP="00207F2E">
      <w:pPr>
        <w:pStyle w:val="Geenafstand"/>
        <w:numPr>
          <w:ilvl w:val="0"/>
          <w:numId w:val="30"/>
        </w:numPr>
        <w:rPr>
          <w:sz w:val="22"/>
        </w:rPr>
      </w:pPr>
      <w:r>
        <w:rPr>
          <w:sz w:val="22"/>
        </w:rPr>
        <w:t>Afschrijving lineair, bereken de jaarlijkse fiscale afschrijving.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tbl>
      <w:tblPr>
        <w:tblStyle w:val="Tabelraster"/>
        <w:tblW w:w="0" w:type="auto"/>
        <w:tblInd w:w="-318" w:type="dxa"/>
        <w:tblLook w:val="04A0" w:firstRow="1" w:lastRow="0" w:firstColumn="1" w:lastColumn="0" w:noHBand="0" w:noVBand="1"/>
      </w:tblPr>
      <w:tblGrid>
        <w:gridCol w:w="1839"/>
        <w:gridCol w:w="1970"/>
        <w:gridCol w:w="1666"/>
        <w:gridCol w:w="1795"/>
        <w:gridCol w:w="2394"/>
      </w:tblGrid>
      <w:tr w:rsidR="00207F2E" w:rsidTr="00207F2E"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Levensduur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Restwaarde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 per jaar</w:t>
            </w:r>
          </w:p>
        </w:tc>
      </w:tr>
      <w:tr w:rsidR="00207F2E" w:rsidTr="00207F2E">
        <w:trPr>
          <w:trHeight w:val="420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Pand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€350.000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30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€0,-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3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€130.000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10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9"/>
        </w:trPr>
        <w:tc>
          <w:tcPr>
            <w:tcW w:w="184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Werktuig</w:t>
            </w:r>
          </w:p>
        </w:tc>
        <w:tc>
          <w:tcPr>
            <w:tcW w:w="1984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€14.000</w:t>
            </w:r>
          </w:p>
        </w:tc>
        <w:tc>
          <w:tcPr>
            <w:tcW w:w="170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15 jaar</w:t>
            </w:r>
          </w:p>
        </w:tc>
        <w:tc>
          <w:tcPr>
            <w:tcW w:w="184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€3.000</w:t>
            </w:r>
          </w:p>
        </w:tc>
        <w:tc>
          <w:tcPr>
            <w:tcW w:w="251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</w:tbl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Pr="00773C5C" w:rsidRDefault="00207F2E" w:rsidP="00207F2E">
      <w:pPr>
        <w:pStyle w:val="Geenafstand"/>
        <w:numPr>
          <w:ilvl w:val="0"/>
          <w:numId w:val="30"/>
        </w:numPr>
        <w:rPr>
          <w:sz w:val="22"/>
        </w:rPr>
      </w:pPr>
      <w:r>
        <w:rPr>
          <w:sz w:val="22"/>
        </w:rPr>
        <w:t>Afschrijving degressief, bereken de boekwaarde na drie jaar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tbl>
      <w:tblPr>
        <w:tblStyle w:val="Tabelraster"/>
        <w:tblW w:w="9924" w:type="dxa"/>
        <w:tblInd w:w="-318" w:type="dxa"/>
        <w:tblLook w:val="04A0" w:firstRow="1" w:lastRow="0" w:firstColumn="1" w:lastColumn="0" w:noHBand="0" w:noVBand="1"/>
      </w:tblPr>
      <w:tblGrid>
        <w:gridCol w:w="1821"/>
        <w:gridCol w:w="1923"/>
        <w:gridCol w:w="2552"/>
        <w:gridCol w:w="3628"/>
      </w:tblGrid>
      <w:tr w:rsidR="00207F2E" w:rsidTr="00207F2E"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Afschrijvingspercentage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Boekwaarde na 3 jaar</w:t>
            </w:r>
          </w:p>
        </w:tc>
      </w:tr>
      <w:tr w:rsidR="00207F2E" w:rsidTr="00207F2E">
        <w:trPr>
          <w:trHeight w:val="420"/>
        </w:trPr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Bedrijfsauto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  <w:tr w:rsidR="00207F2E" w:rsidTr="00207F2E">
        <w:trPr>
          <w:trHeight w:val="413"/>
        </w:trPr>
        <w:tc>
          <w:tcPr>
            <w:tcW w:w="1821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23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€80.000</w:t>
            </w:r>
          </w:p>
        </w:tc>
        <w:tc>
          <w:tcPr>
            <w:tcW w:w="2552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3628" w:type="dxa"/>
          </w:tcPr>
          <w:p w:rsidR="00207F2E" w:rsidRDefault="00207F2E" w:rsidP="00207F2E">
            <w:pPr>
              <w:pStyle w:val="Geenafstand"/>
              <w:rPr>
                <w:sz w:val="22"/>
              </w:rPr>
            </w:pPr>
          </w:p>
        </w:tc>
      </w:tr>
    </w:tbl>
    <w:p w:rsidR="00207F2E" w:rsidRDefault="00207F2E" w:rsidP="00207F2E">
      <w:pPr>
        <w:pStyle w:val="Geenafstand"/>
        <w:ind w:left="720"/>
        <w:rPr>
          <w:b/>
          <w:sz w:val="22"/>
        </w:rPr>
      </w:pPr>
    </w:p>
    <w:p w:rsidR="00207F2E" w:rsidRPr="00773C5C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4E2F9E" w:rsidRDefault="004E2F9E" w:rsidP="00207F2E">
      <w:pPr>
        <w:pStyle w:val="Geenafstand"/>
        <w:ind w:left="720"/>
        <w:rPr>
          <w:sz w:val="22"/>
        </w:rPr>
      </w:pPr>
      <w:r>
        <w:rPr>
          <w:sz w:val="22"/>
        </w:rPr>
        <w:t xml:space="preserve"> </w:t>
      </w:r>
    </w:p>
    <w:p w:rsidR="004E2F9E" w:rsidRDefault="004E2F9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207F2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207F2E" w:rsidRDefault="00207F2E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07F2E" w:rsidRDefault="00207F2E" w:rsidP="00207F2E">
      <w:pPr>
        <w:spacing w:after="160" w:line="259" w:lineRule="auto"/>
      </w:pPr>
      <w:r>
        <w:rPr>
          <w:rFonts w:ascii="Arial" w:hAnsi="Arial" w:cs="Arial"/>
          <w:b/>
        </w:rPr>
        <w:lastRenderedPageBreak/>
        <w:t>Opgave 16 Afschrijven</w:t>
      </w: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4E2F9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  <w:r>
        <w:rPr>
          <w:sz w:val="22"/>
        </w:rPr>
        <w:t>Ex</w:t>
      </w:r>
      <w:r w:rsidRPr="00087724">
        <w:rPr>
          <w:sz w:val="22"/>
        </w:rPr>
        <w:t>t</w:t>
      </w:r>
      <w:r>
        <w:rPr>
          <w:sz w:val="22"/>
        </w:rPr>
        <w:t>ra informatie:</w:t>
      </w:r>
    </w:p>
    <w:p w:rsidR="00207F2E" w:rsidRPr="00087724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Werktuigenloods en de werkplaats + kantine hebben worden jaarlijks met 4% van de vervangingswaarde afgeschreven, de erfverharding met 5%.</w:t>
      </w:r>
    </w:p>
    <w:p w:rsidR="00207F2E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restwaarde is gelijk aan 10% van de vervangingswaarde</w:t>
      </w:r>
    </w:p>
    <w:p w:rsidR="00207F2E" w:rsidRDefault="00207F2E" w:rsidP="00207F2E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onderhoudskosten zijn 2% van de vervangingswaarde</w:t>
      </w:r>
    </w:p>
    <w:p w:rsidR="00207F2E" w:rsidRDefault="00207F2E" w:rsidP="00207F2E">
      <w:pPr>
        <w:pStyle w:val="Geenafstand"/>
        <w:rPr>
          <w:b/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38C3BAB4" wp14:editId="47DE5FC2">
            <wp:extent cx="6414770" cy="1789499"/>
            <wp:effectExtent l="0" t="0" r="508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577" cy="17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het jaarlijkse bedrag van afschrijving</w:t>
      </w: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ind w:left="720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bedrijfswaarde op 1 januari 2016</w:t>
      </w: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rPr>
          <w:sz w:val="22"/>
        </w:rPr>
      </w:pPr>
    </w:p>
    <w:p w:rsidR="00207F2E" w:rsidRDefault="00207F2E" w:rsidP="00207F2E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totale onderhoudskosten</w:t>
      </w:r>
    </w:p>
    <w:p w:rsidR="00207F2E" w:rsidRDefault="00207F2E" w:rsidP="00207F2E">
      <w:pPr>
        <w:pStyle w:val="Geenafstand"/>
        <w:ind w:left="360"/>
        <w:rPr>
          <w:sz w:val="22"/>
        </w:rPr>
      </w:pPr>
    </w:p>
    <w:p w:rsidR="00207F2E" w:rsidRDefault="00207F2E" w:rsidP="00207F2E">
      <w:pPr>
        <w:pStyle w:val="Geenafstand"/>
        <w:ind w:left="360"/>
        <w:rPr>
          <w:sz w:val="22"/>
        </w:rPr>
      </w:pPr>
    </w:p>
    <w:p w:rsidR="00207F2E" w:rsidRDefault="00207F2E">
      <w:pPr>
        <w:spacing w:after="160" w:line="259" w:lineRule="auto"/>
        <w:rPr>
          <w:rFonts w:ascii="Arial" w:hAnsi="Arial"/>
        </w:rPr>
      </w:pPr>
      <w:bookmarkStart w:id="1" w:name="_GoBack"/>
      <w:bookmarkEnd w:id="1"/>
    </w:p>
    <w:sectPr w:rsidR="00207F2E" w:rsidSect="00613CE4">
      <w:footerReference w:type="default" r:id="rId11"/>
      <w:pgSz w:w="11906" w:h="16838"/>
      <w:pgMar w:top="851" w:right="1133" w:bottom="993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1E3" w:rsidRDefault="000231E3" w:rsidP="005B6B4A">
      <w:pPr>
        <w:spacing w:after="0" w:line="240" w:lineRule="auto"/>
      </w:pPr>
      <w:r>
        <w:separator/>
      </w:r>
    </w:p>
  </w:endnote>
  <w:endnote w:type="continuationSeparator" w:id="0">
    <w:p w:rsidR="000231E3" w:rsidRDefault="000231E3" w:rsidP="005B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F2E" w:rsidRDefault="00207F2E">
    <w:pPr>
      <w:pStyle w:val="Voettekst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Werkboek bij bedrijfseconomie, IBS 2.4 Communicatie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eastAsiaTheme="minorEastAsia" w:hAnsiTheme="minorHAnsi"/>
      </w:rPr>
      <w:fldChar w:fldCharType="begin"/>
    </w:r>
    <w:r>
      <w:instrText>PAGE   \* MERGEFORMAT</w:instrText>
    </w:r>
    <w:r>
      <w:rPr>
        <w:rFonts w:asciiTheme="minorHAnsi" w:eastAsiaTheme="minorEastAsia" w:hAnsiTheme="minorHAnsi"/>
      </w:rPr>
      <w:fldChar w:fldCharType="separate"/>
    </w:r>
    <w:r w:rsidR="00990825" w:rsidRPr="00990825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207F2E" w:rsidRDefault="00207F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1E3" w:rsidRDefault="000231E3" w:rsidP="005B6B4A">
      <w:pPr>
        <w:spacing w:after="0" w:line="240" w:lineRule="auto"/>
      </w:pPr>
      <w:r>
        <w:separator/>
      </w:r>
    </w:p>
  </w:footnote>
  <w:footnote w:type="continuationSeparator" w:id="0">
    <w:p w:rsidR="000231E3" w:rsidRDefault="000231E3" w:rsidP="005B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294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4369C"/>
    <w:multiLevelType w:val="hybridMultilevel"/>
    <w:tmpl w:val="065A15F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AF4"/>
    <w:multiLevelType w:val="hybridMultilevel"/>
    <w:tmpl w:val="50E6019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DFB"/>
    <w:multiLevelType w:val="hybridMultilevel"/>
    <w:tmpl w:val="4566EB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33A4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A4B4D"/>
    <w:multiLevelType w:val="hybridMultilevel"/>
    <w:tmpl w:val="59544A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D0522"/>
    <w:multiLevelType w:val="hybridMultilevel"/>
    <w:tmpl w:val="B45A72B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71BE8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5399D"/>
    <w:multiLevelType w:val="hybridMultilevel"/>
    <w:tmpl w:val="FB241E0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A2770"/>
    <w:multiLevelType w:val="hybridMultilevel"/>
    <w:tmpl w:val="878692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FAA"/>
    <w:multiLevelType w:val="hybridMultilevel"/>
    <w:tmpl w:val="FF088CD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A7B22"/>
    <w:multiLevelType w:val="hybridMultilevel"/>
    <w:tmpl w:val="90629114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42289"/>
    <w:multiLevelType w:val="hybridMultilevel"/>
    <w:tmpl w:val="3978331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A633E"/>
    <w:multiLevelType w:val="hybridMultilevel"/>
    <w:tmpl w:val="016A987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5043D"/>
    <w:multiLevelType w:val="hybridMultilevel"/>
    <w:tmpl w:val="9EC21218"/>
    <w:lvl w:ilvl="0" w:tplc="55E4641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F9139F"/>
    <w:multiLevelType w:val="hybridMultilevel"/>
    <w:tmpl w:val="3D3A45C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A5AB1"/>
    <w:multiLevelType w:val="hybridMultilevel"/>
    <w:tmpl w:val="75CA624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13171"/>
    <w:multiLevelType w:val="hybridMultilevel"/>
    <w:tmpl w:val="7C928472"/>
    <w:lvl w:ilvl="0" w:tplc="B08EB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C4866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B637D"/>
    <w:multiLevelType w:val="hybridMultilevel"/>
    <w:tmpl w:val="BB58B8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C70020"/>
    <w:multiLevelType w:val="hybridMultilevel"/>
    <w:tmpl w:val="43F67FA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F17FB"/>
    <w:multiLevelType w:val="hybridMultilevel"/>
    <w:tmpl w:val="092063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7127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91BDE"/>
    <w:multiLevelType w:val="hybridMultilevel"/>
    <w:tmpl w:val="F4B433B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E1B15"/>
    <w:multiLevelType w:val="hybridMultilevel"/>
    <w:tmpl w:val="BE4ABD52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514EE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159F9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6624E"/>
    <w:multiLevelType w:val="hybridMultilevel"/>
    <w:tmpl w:val="3C7E2E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81824"/>
    <w:multiLevelType w:val="hybridMultilevel"/>
    <w:tmpl w:val="AF54D73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D04AEC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</w:num>
  <w:num w:numId="3">
    <w:abstractNumId w:val="2"/>
  </w:num>
  <w:num w:numId="4">
    <w:abstractNumId w:val="0"/>
  </w:num>
  <w:num w:numId="5">
    <w:abstractNumId w:val="14"/>
  </w:num>
  <w:num w:numId="6">
    <w:abstractNumId w:val="18"/>
  </w:num>
  <w:num w:numId="7">
    <w:abstractNumId w:val="6"/>
  </w:num>
  <w:num w:numId="8">
    <w:abstractNumId w:val="8"/>
  </w:num>
  <w:num w:numId="9">
    <w:abstractNumId w:val="19"/>
  </w:num>
  <w:num w:numId="10">
    <w:abstractNumId w:val="13"/>
  </w:num>
  <w:num w:numId="11">
    <w:abstractNumId w:val="15"/>
  </w:num>
  <w:num w:numId="12">
    <w:abstractNumId w:val="28"/>
  </w:num>
  <w:num w:numId="13">
    <w:abstractNumId w:val="21"/>
  </w:num>
  <w:num w:numId="14">
    <w:abstractNumId w:val="1"/>
  </w:num>
  <w:num w:numId="15">
    <w:abstractNumId w:val="16"/>
  </w:num>
  <w:num w:numId="16">
    <w:abstractNumId w:val="24"/>
  </w:num>
  <w:num w:numId="17">
    <w:abstractNumId w:val="11"/>
  </w:num>
  <w:num w:numId="18">
    <w:abstractNumId w:val="23"/>
  </w:num>
  <w:num w:numId="19">
    <w:abstractNumId w:val="10"/>
  </w:num>
  <w:num w:numId="20">
    <w:abstractNumId w:val="20"/>
  </w:num>
  <w:num w:numId="21">
    <w:abstractNumId w:val="5"/>
  </w:num>
  <w:num w:numId="22">
    <w:abstractNumId w:val="12"/>
  </w:num>
  <w:num w:numId="23">
    <w:abstractNumId w:val="17"/>
  </w:num>
  <w:num w:numId="24">
    <w:abstractNumId w:val="9"/>
  </w:num>
  <w:num w:numId="25">
    <w:abstractNumId w:val="29"/>
  </w:num>
  <w:num w:numId="26">
    <w:abstractNumId w:val="4"/>
  </w:num>
  <w:num w:numId="27">
    <w:abstractNumId w:val="22"/>
  </w:num>
  <w:num w:numId="28">
    <w:abstractNumId w:val="26"/>
  </w:num>
  <w:num w:numId="29">
    <w:abstractNumId w:val="25"/>
  </w:num>
  <w:num w:numId="30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8D"/>
    <w:rsid w:val="00004681"/>
    <w:rsid w:val="00014437"/>
    <w:rsid w:val="000231E3"/>
    <w:rsid w:val="0003300B"/>
    <w:rsid w:val="000379FA"/>
    <w:rsid w:val="00052E16"/>
    <w:rsid w:val="0008621A"/>
    <w:rsid w:val="00087724"/>
    <w:rsid w:val="000934DC"/>
    <w:rsid w:val="000A59DF"/>
    <w:rsid w:val="000B3789"/>
    <w:rsid w:val="000C74E1"/>
    <w:rsid w:val="000D143D"/>
    <w:rsid w:val="0011200B"/>
    <w:rsid w:val="001147D6"/>
    <w:rsid w:val="00122015"/>
    <w:rsid w:val="001263ED"/>
    <w:rsid w:val="001272A5"/>
    <w:rsid w:val="00132166"/>
    <w:rsid w:val="00143A4C"/>
    <w:rsid w:val="00186735"/>
    <w:rsid w:val="00191047"/>
    <w:rsid w:val="001A2DC1"/>
    <w:rsid w:val="001A46EE"/>
    <w:rsid w:val="001A52C4"/>
    <w:rsid w:val="001C2A16"/>
    <w:rsid w:val="001E2E43"/>
    <w:rsid w:val="001E7B8D"/>
    <w:rsid w:val="00204476"/>
    <w:rsid w:val="00207286"/>
    <w:rsid w:val="00207F2E"/>
    <w:rsid w:val="002101E7"/>
    <w:rsid w:val="00252372"/>
    <w:rsid w:val="00264769"/>
    <w:rsid w:val="00277EC8"/>
    <w:rsid w:val="002A23CF"/>
    <w:rsid w:val="002A700A"/>
    <w:rsid w:val="002B1D41"/>
    <w:rsid w:val="002C3100"/>
    <w:rsid w:val="002C310A"/>
    <w:rsid w:val="002D2448"/>
    <w:rsid w:val="002D7F24"/>
    <w:rsid w:val="002E073F"/>
    <w:rsid w:val="002F75AF"/>
    <w:rsid w:val="003156D1"/>
    <w:rsid w:val="00316207"/>
    <w:rsid w:val="003263DD"/>
    <w:rsid w:val="003315B1"/>
    <w:rsid w:val="003511F5"/>
    <w:rsid w:val="00354BE7"/>
    <w:rsid w:val="003656CA"/>
    <w:rsid w:val="00384A47"/>
    <w:rsid w:val="00394373"/>
    <w:rsid w:val="003A79F6"/>
    <w:rsid w:val="003B2D28"/>
    <w:rsid w:val="003C2726"/>
    <w:rsid w:val="003E4494"/>
    <w:rsid w:val="003F0FA1"/>
    <w:rsid w:val="003F6511"/>
    <w:rsid w:val="00402C4B"/>
    <w:rsid w:val="0041066A"/>
    <w:rsid w:val="0041773E"/>
    <w:rsid w:val="00420358"/>
    <w:rsid w:val="004312AA"/>
    <w:rsid w:val="004667F2"/>
    <w:rsid w:val="004976DF"/>
    <w:rsid w:val="004A7B4E"/>
    <w:rsid w:val="004C586F"/>
    <w:rsid w:val="004E2C7A"/>
    <w:rsid w:val="004E2F9E"/>
    <w:rsid w:val="004F6900"/>
    <w:rsid w:val="004F77E6"/>
    <w:rsid w:val="00501DD2"/>
    <w:rsid w:val="00533A19"/>
    <w:rsid w:val="00546945"/>
    <w:rsid w:val="005A2A3D"/>
    <w:rsid w:val="005B62A0"/>
    <w:rsid w:val="005B6B4A"/>
    <w:rsid w:val="005C540F"/>
    <w:rsid w:val="005F735D"/>
    <w:rsid w:val="0060001B"/>
    <w:rsid w:val="00606A4E"/>
    <w:rsid w:val="006079F3"/>
    <w:rsid w:val="00613CE4"/>
    <w:rsid w:val="0062362C"/>
    <w:rsid w:val="00627123"/>
    <w:rsid w:val="00635FDB"/>
    <w:rsid w:val="006533E8"/>
    <w:rsid w:val="00690868"/>
    <w:rsid w:val="006B48B6"/>
    <w:rsid w:val="006C1BD5"/>
    <w:rsid w:val="006E3432"/>
    <w:rsid w:val="006E6116"/>
    <w:rsid w:val="006E6C61"/>
    <w:rsid w:val="0072384C"/>
    <w:rsid w:val="00726CD5"/>
    <w:rsid w:val="00773C5C"/>
    <w:rsid w:val="00780286"/>
    <w:rsid w:val="00780B42"/>
    <w:rsid w:val="007B4311"/>
    <w:rsid w:val="00821390"/>
    <w:rsid w:val="0082415D"/>
    <w:rsid w:val="00846734"/>
    <w:rsid w:val="00860973"/>
    <w:rsid w:val="00866426"/>
    <w:rsid w:val="00873AC0"/>
    <w:rsid w:val="00874849"/>
    <w:rsid w:val="008769CA"/>
    <w:rsid w:val="00886802"/>
    <w:rsid w:val="00895360"/>
    <w:rsid w:val="00897273"/>
    <w:rsid w:val="008A5522"/>
    <w:rsid w:val="008A56FF"/>
    <w:rsid w:val="008B003F"/>
    <w:rsid w:val="008E348F"/>
    <w:rsid w:val="008E6EDF"/>
    <w:rsid w:val="008E75E4"/>
    <w:rsid w:val="0091591F"/>
    <w:rsid w:val="00916AF9"/>
    <w:rsid w:val="00967D8C"/>
    <w:rsid w:val="00990825"/>
    <w:rsid w:val="00997BF6"/>
    <w:rsid w:val="009A2E9B"/>
    <w:rsid w:val="009A3CC7"/>
    <w:rsid w:val="009B520D"/>
    <w:rsid w:val="009B7CFF"/>
    <w:rsid w:val="009C0A83"/>
    <w:rsid w:val="009C1B41"/>
    <w:rsid w:val="009C4D5F"/>
    <w:rsid w:val="009E4376"/>
    <w:rsid w:val="009F3C98"/>
    <w:rsid w:val="009F6B95"/>
    <w:rsid w:val="00A0005D"/>
    <w:rsid w:val="00A13EC9"/>
    <w:rsid w:val="00A15873"/>
    <w:rsid w:val="00A54170"/>
    <w:rsid w:val="00A601A1"/>
    <w:rsid w:val="00AA3412"/>
    <w:rsid w:val="00AA4A73"/>
    <w:rsid w:val="00AE066D"/>
    <w:rsid w:val="00AE6E73"/>
    <w:rsid w:val="00AF771B"/>
    <w:rsid w:val="00B04542"/>
    <w:rsid w:val="00B14E6E"/>
    <w:rsid w:val="00B4088D"/>
    <w:rsid w:val="00B47D31"/>
    <w:rsid w:val="00B505CA"/>
    <w:rsid w:val="00B65DE4"/>
    <w:rsid w:val="00B74D07"/>
    <w:rsid w:val="00B7658C"/>
    <w:rsid w:val="00B83DB6"/>
    <w:rsid w:val="00B90094"/>
    <w:rsid w:val="00B932A0"/>
    <w:rsid w:val="00BC4CAE"/>
    <w:rsid w:val="00BC6C17"/>
    <w:rsid w:val="00BD5E0C"/>
    <w:rsid w:val="00BD6BD4"/>
    <w:rsid w:val="00BE5008"/>
    <w:rsid w:val="00BF5CBB"/>
    <w:rsid w:val="00BF7017"/>
    <w:rsid w:val="00C05B7C"/>
    <w:rsid w:val="00C10809"/>
    <w:rsid w:val="00C25799"/>
    <w:rsid w:val="00C433AB"/>
    <w:rsid w:val="00C54063"/>
    <w:rsid w:val="00C7388B"/>
    <w:rsid w:val="00C74E2A"/>
    <w:rsid w:val="00C75372"/>
    <w:rsid w:val="00C929DF"/>
    <w:rsid w:val="00CA1CDC"/>
    <w:rsid w:val="00CB20D6"/>
    <w:rsid w:val="00CB240A"/>
    <w:rsid w:val="00CD2AF3"/>
    <w:rsid w:val="00CE1775"/>
    <w:rsid w:val="00CE4ADB"/>
    <w:rsid w:val="00CF0946"/>
    <w:rsid w:val="00CF1D13"/>
    <w:rsid w:val="00D356AD"/>
    <w:rsid w:val="00D50BA7"/>
    <w:rsid w:val="00D646FB"/>
    <w:rsid w:val="00D65F55"/>
    <w:rsid w:val="00DA1BBC"/>
    <w:rsid w:val="00DA3C93"/>
    <w:rsid w:val="00DB66F9"/>
    <w:rsid w:val="00DC198F"/>
    <w:rsid w:val="00E0329E"/>
    <w:rsid w:val="00E24451"/>
    <w:rsid w:val="00E262AD"/>
    <w:rsid w:val="00E55031"/>
    <w:rsid w:val="00E64404"/>
    <w:rsid w:val="00E7768F"/>
    <w:rsid w:val="00E87489"/>
    <w:rsid w:val="00E9604C"/>
    <w:rsid w:val="00EB2867"/>
    <w:rsid w:val="00EC7FF7"/>
    <w:rsid w:val="00ED5ACA"/>
    <w:rsid w:val="00EF0291"/>
    <w:rsid w:val="00F03DAB"/>
    <w:rsid w:val="00F37688"/>
    <w:rsid w:val="00F54192"/>
    <w:rsid w:val="00F72610"/>
    <w:rsid w:val="00FB7319"/>
    <w:rsid w:val="00FC11EA"/>
    <w:rsid w:val="00FE2499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89404"/>
  <w15:docId w15:val="{C8573497-A348-410D-BEED-F329FE35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72610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8769C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69C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after="0"/>
      <w:outlineLvl w:val="1"/>
    </w:pPr>
    <w:rPr>
      <w:rFonts w:eastAsiaTheme="minorEastAsia"/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69CA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rFonts w:eastAsiaTheme="minorEastAsia"/>
      <w:caps/>
      <w:color w:val="1F4D7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69CA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rFonts w:eastAsiaTheme="minorEastAsia"/>
      <w:caps/>
      <w:color w:val="2E74B5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69CA"/>
    <w:pPr>
      <w:pBdr>
        <w:bottom w:val="single" w:sz="6" w:space="1" w:color="5B9BD5" w:themeColor="accent1"/>
      </w:pBdr>
      <w:spacing w:before="300" w:after="0"/>
      <w:outlineLvl w:val="4"/>
    </w:pPr>
    <w:rPr>
      <w:rFonts w:eastAsiaTheme="minorEastAsia"/>
      <w:caps/>
      <w:color w:val="2E74B5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69CA"/>
    <w:pPr>
      <w:pBdr>
        <w:bottom w:val="dotted" w:sz="6" w:space="1" w:color="5B9BD5" w:themeColor="accent1"/>
      </w:pBdr>
      <w:spacing w:before="300" w:after="0"/>
      <w:outlineLvl w:val="5"/>
    </w:pPr>
    <w:rPr>
      <w:rFonts w:eastAsiaTheme="minorEastAsia"/>
      <w:caps/>
      <w:color w:val="2E74B5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69CA"/>
    <w:pPr>
      <w:spacing w:before="300" w:after="0"/>
      <w:outlineLvl w:val="6"/>
    </w:pPr>
    <w:rPr>
      <w:rFonts w:eastAsiaTheme="minorEastAsia"/>
      <w:caps/>
      <w:color w:val="2E74B5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69CA"/>
    <w:pPr>
      <w:spacing w:before="300" w:after="0"/>
      <w:outlineLvl w:val="7"/>
    </w:pPr>
    <w:rPr>
      <w:rFonts w:eastAsiaTheme="minorEastAsia"/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69CA"/>
    <w:pPr>
      <w:spacing w:before="300" w:after="0"/>
      <w:outlineLvl w:val="8"/>
    </w:pPr>
    <w:rPr>
      <w:rFonts w:eastAsiaTheme="minorEastAsia"/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5B6B4A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5B6B4A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6B4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semiHidden/>
    <w:rsid w:val="00B83DB6"/>
    <w:pPr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inspringen">
    <w:name w:val="Body Text Indent"/>
    <w:basedOn w:val="Standaard"/>
    <w:link w:val="PlattetekstinspringenChar"/>
    <w:semiHidden/>
    <w:rsid w:val="00B83DB6"/>
    <w:pPr>
      <w:tabs>
        <w:tab w:val="left" w:pos="720"/>
      </w:tabs>
      <w:spacing w:after="0" w:line="240" w:lineRule="auto"/>
      <w:ind w:left="708" w:hanging="348"/>
    </w:pPr>
    <w:rPr>
      <w:rFonts w:ascii="Arial" w:eastAsia="Times New Roman" w:hAnsi="Arial" w:cs="Arial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9536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95360"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821390"/>
    <w:pPr>
      <w:ind w:left="720"/>
      <w:contextualSpacing/>
    </w:pPr>
  </w:style>
  <w:style w:type="table" w:styleId="Tabelraster">
    <w:name w:val="Table Grid"/>
    <w:basedOn w:val="Standaardtabel"/>
    <w:rsid w:val="00E2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769CA"/>
    <w:rPr>
      <w:rFonts w:eastAsiaTheme="minorEastAsia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8769CA"/>
    <w:rPr>
      <w:rFonts w:eastAsiaTheme="minorEastAsia"/>
      <w:caps/>
      <w:spacing w:val="15"/>
      <w:shd w:val="clear" w:color="auto" w:fill="DEEA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69CA"/>
    <w:rPr>
      <w:rFonts w:eastAsiaTheme="minorEastAsia"/>
      <w:caps/>
      <w:color w:val="1F4D7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69CA"/>
    <w:rPr>
      <w:rFonts w:eastAsiaTheme="minorEastAsia"/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69CA"/>
    <w:rPr>
      <w:rFonts w:eastAsiaTheme="minorEastAsia"/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769CA"/>
    <w:pPr>
      <w:spacing w:before="200"/>
    </w:pPr>
    <w:rPr>
      <w:rFonts w:eastAsiaTheme="minorEastAsia"/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769CA"/>
    <w:pPr>
      <w:spacing w:before="720"/>
    </w:pPr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769CA"/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69CA"/>
    <w:pPr>
      <w:spacing w:before="200" w:after="1000" w:line="240" w:lineRule="auto"/>
    </w:pPr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69CA"/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8769CA"/>
    <w:rPr>
      <w:b/>
      <w:bCs/>
    </w:rPr>
  </w:style>
  <w:style w:type="character" w:styleId="Nadruk">
    <w:name w:val="Emphasis"/>
    <w:uiPriority w:val="20"/>
    <w:qFormat/>
    <w:rsid w:val="008769CA"/>
    <w:rPr>
      <w:caps/>
      <w:color w:val="1F4D78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769CA"/>
    <w:rPr>
      <w:rFonts w:ascii="Arial" w:hAnsi="Arial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8769CA"/>
    <w:pPr>
      <w:spacing w:before="200"/>
    </w:pPr>
    <w:rPr>
      <w:rFonts w:eastAsiaTheme="minorEastAsia"/>
      <w:i/>
      <w:iCs/>
      <w:sz w:val="20"/>
      <w:szCs w:val="20"/>
    </w:rPr>
  </w:style>
  <w:style w:type="character" w:customStyle="1" w:styleId="CitaatChar">
    <w:name w:val="Citaat Char"/>
    <w:basedOn w:val="Standaardalinea-lettertype"/>
    <w:link w:val="Citaat"/>
    <w:uiPriority w:val="29"/>
    <w:rsid w:val="008769CA"/>
    <w:rPr>
      <w:rFonts w:eastAsiaTheme="minorEastAsia"/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69CA"/>
    <w:pPr>
      <w:pBdr>
        <w:top w:val="single" w:sz="4" w:space="10" w:color="5B9BD5" w:themeColor="accent1"/>
        <w:left w:val="single" w:sz="4" w:space="10" w:color="5B9BD5" w:themeColor="accent1"/>
      </w:pBdr>
      <w:spacing w:before="200" w:after="0"/>
      <w:ind w:left="1296" w:right="1152"/>
      <w:jc w:val="both"/>
    </w:pPr>
    <w:rPr>
      <w:rFonts w:eastAsiaTheme="minorEastAsia"/>
      <w:i/>
      <w:iCs/>
      <w:color w:val="5B9BD5" w:themeColor="accent1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69CA"/>
    <w:rPr>
      <w:rFonts w:eastAsiaTheme="minorEastAsia"/>
      <w:i/>
      <w:iCs/>
      <w:color w:val="5B9BD5" w:themeColor="accent1"/>
      <w:sz w:val="20"/>
      <w:szCs w:val="20"/>
    </w:rPr>
  </w:style>
  <w:style w:type="character" w:styleId="Subtielebenadrukking">
    <w:name w:val="Subtle Emphasis"/>
    <w:uiPriority w:val="19"/>
    <w:qFormat/>
    <w:rsid w:val="008769CA"/>
    <w:rPr>
      <w:i/>
      <w:iCs/>
      <w:color w:val="1F4D78" w:themeColor="accent1" w:themeShade="7F"/>
    </w:rPr>
  </w:style>
  <w:style w:type="character" w:styleId="Intensievebenadrukking">
    <w:name w:val="Intense Emphasis"/>
    <w:uiPriority w:val="21"/>
    <w:qFormat/>
    <w:rsid w:val="008769CA"/>
    <w:rPr>
      <w:b/>
      <w:bCs/>
      <w:caps/>
      <w:color w:val="1F4D78" w:themeColor="accent1" w:themeShade="7F"/>
      <w:spacing w:val="10"/>
    </w:rPr>
  </w:style>
  <w:style w:type="character" w:styleId="Subtieleverwijzing">
    <w:name w:val="Subtle Reference"/>
    <w:uiPriority w:val="31"/>
    <w:qFormat/>
    <w:rsid w:val="008769CA"/>
    <w:rPr>
      <w:b/>
      <w:bCs/>
      <w:color w:val="5B9BD5" w:themeColor="accent1"/>
    </w:rPr>
  </w:style>
  <w:style w:type="character" w:styleId="Intensieveverwijzing">
    <w:name w:val="Intense Reference"/>
    <w:uiPriority w:val="32"/>
    <w:qFormat/>
    <w:rsid w:val="008769CA"/>
    <w:rPr>
      <w:b/>
      <w:bCs/>
      <w:i/>
      <w:iCs/>
      <w:caps/>
      <w:color w:val="5B9BD5" w:themeColor="accent1"/>
    </w:rPr>
  </w:style>
  <w:style w:type="character" w:styleId="Titelvanboek">
    <w:name w:val="Book Title"/>
    <w:uiPriority w:val="33"/>
    <w:qFormat/>
    <w:rsid w:val="008769CA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769CA"/>
    <w:pPr>
      <w:outlineLvl w:val="9"/>
    </w:pPr>
    <w:rPr>
      <w:lang w:bidi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8769CA"/>
    <w:pPr>
      <w:spacing w:before="200" w:after="100"/>
    </w:pPr>
    <w:rPr>
      <w:rFonts w:eastAsiaTheme="minorEastAsia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769CA"/>
    <w:pPr>
      <w:spacing w:before="200" w:after="100"/>
      <w:ind w:left="200"/>
    </w:pPr>
    <w:rPr>
      <w:rFonts w:eastAsiaTheme="minorEastAsia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769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DCA02-E3B5-46D7-A120-9FBEC564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966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bedrijfseconomie bij                           IBS 2.4 Communicatie</vt:lpstr>
    </vt:vector>
  </TitlesOfParts>
  <Company>Helicon Opleidingen</Company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bedrijfseconomie bij                           IBS 2.4 Communicatie</dc:title>
  <dc:subject>werkboek</dc:subject>
  <dc:creator>Toon van de Wetering</dc:creator>
  <cp:lastModifiedBy>Elon van  Erp</cp:lastModifiedBy>
  <cp:revision>3</cp:revision>
  <cp:lastPrinted>2018-06-14T09:58:00Z</cp:lastPrinted>
  <dcterms:created xsi:type="dcterms:W3CDTF">2018-06-19T12:56:00Z</dcterms:created>
  <dcterms:modified xsi:type="dcterms:W3CDTF">2018-06-19T12:57:00Z</dcterms:modified>
</cp:coreProperties>
</file>